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C1A6B" w14:textId="643B775F" w:rsidR="00F7047B" w:rsidRDefault="005527D1" w:rsidP="00606B29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85F6907" wp14:editId="5F4D1280">
            <wp:extent cx="1727200" cy="1139952"/>
            <wp:effectExtent l="0" t="0" r="0" b="3175"/>
            <wp:docPr id="7" name="Picture 7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drawing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16" cy="114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49968" w14:textId="479DF08D" w:rsidR="004734F8" w:rsidRDefault="004734F8" w:rsidP="00606B29">
      <w:pPr>
        <w:rPr>
          <w:b/>
          <w:bCs/>
        </w:rPr>
      </w:pPr>
    </w:p>
    <w:p w14:paraId="2C3FB846" w14:textId="09588CF7" w:rsidR="00C77B96" w:rsidRPr="00E8240A" w:rsidRDefault="002B3030" w:rsidP="00606B2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The Importance </w:t>
      </w:r>
      <w:r w:rsidR="0052402B">
        <w:rPr>
          <w:rFonts w:cstheme="minorHAnsi"/>
          <w:b/>
          <w:bCs/>
        </w:rPr>
        <w:t>of Mentoring</w:t>
      </w:r>
      <w:r w:rsidR="00936C79">
        <w:rPr>
          <w:rFonts w:cstheme="minorHAnsi"/>
          <w:b/>
          <w:bCs/>
        </w:rPr>
        <w:t xml:space="preserve"> </w:t>
      </w:r>
      <w:r w:rsidR="005C1DC0">
        <w:rPr>
          <w:rFonts w:cstheme="minorHAnsi"/>
          <w:b/>
          <w:bCs/>
        </w:rPr>
        <w:t>t</w:t>
      </w:r>
      <w:r w:rsidR="00936C79">
        <w:rPr>
          <w:rFonts w:cstheme="minorHAnsi"/>
          <w:b/>
          <w:bCs/>
        </w:rPr>
        <w:t xml:space="preserve">o </w:t>
      </w:r>
      <w:r>
        <w:rPr>
          <w:rFonts w:cstheme="minorHAnsi"/>
          <w:b/>
          <w:bCs/>
        </w:rPr>
        <w:t>Improve Diversity and Inclusion</w:t>
      </w:r>
    </w:p>
    <w:p w14:paraId="762DEBD8" w14:textId="77777777" w:rsidR="00C77B96" w:rsidRPr="00E8240A" w:rsidRDefault="00C77B96" w:rsidP="00606B29">
      <w:pPr>
        <w:rPr>
          <w:rFonts w:cstheme="minorHAnsi"/>
          <w:b/>
          <w:bCs/>
        </w:rPr>
      </w:pPr>
    </w:p>
    <w:p w14:paraId="3B43A89D" w14:textId="06BD1510" w:rsidR="000523C8" w:rsidRDefault="00F01B7E" w:rsidP="00F01B7E">
      <w:pPr>
        <w:rPr>
          <w:rFonts w:eastAsia="Times New Roman" w:cstheme="minorHAnsi"/>
          <w:lang w:eastAsia="en-GB"/>
        </w:rPr>
      </w:pPr>
      <w:r w:rsidRPr="00E8240A">
        <w:rPr>
          <w:rFonts w:eastAsia="Times New Roman" w:cstheme="minorHAnsi"/>
          <w:lang w:eastAsia="en-GB"/>
        </w:rPr>
        <w:t>Mentoring relationships are powerful. The process of mentoring, and the relationship built over time, support</w:t>
      </w:r>
      <w:r w:rsidR="004D293A">
        <w:rPr>
          <w:rFonts w:eastAsia="Times New Roman" w:cstheme="minorHAnsi"/>
          <w:lang w:eastAsia="en-GB"/>
        </w:rPr>
        <w:t>s</w:t>
      </w:r>
      <w:r w:rsidRPr="00E8240A">
        <w:rPr>
          <w:rFonts w:eastAsia="Times New Roman" w:cstheme="minorHAnsi"/>
          <w:lang w:eastAsia="en-GB"/>
        </w:rPr>
        <w:t xml:space="preserve"> a long-lasting commitment to diversity and inclusive behaviours. </w:t>
      </w:r>
    </w:p>
    <w:p w14:paraId="6F9A70C8" w14:textId="12E59621" w:rsidR="000523C8" w:rsidRDefault="000523C8" w:rsidP="00F01B7E">
      <w:pPr>
        <w:rPr>
          <w:rFonts w:eastAsia="Times New Roman" w:cstheme="minorHAnsi"/>
          <w:lang w:eastAsia="en-GB"/>
        </w:rPr>
      </w:pPr>
    </w:p>
    <w:p w14:paraId="513404D0" w14:textId="5321819E" w:rsidR="000523C8" w:rsidRPr="007C686A" w:rsidRDefault="000523C8" w:rsidP="000523C8">
      <w:pPr>
        <w:rPr>
          <w:rFonts w:eastAsia="Times New Roman" w:cstheme="minorHAnsi"/>
          <w:lang w:eastAsia="en-GB"/>
        </w:rPr>
      </w:pPr>
      <w:r w:rsidRPr="007C686A">
        <w:rPr>
          <w:rFonts w:eastAsia="Times New Roman" w:cstheme="minorHAnsi"/>
          <w:lang w:eastAsia="en-GB"/>
        </w:rPr>
        <w:t xml:space="preserve">According to David Clutterbuck </w:t>
      </w:r>
      <w:r w:rsidR="0052402B">
        <w:rPr>
          <w:rFonts w:eastAsia="Times New Roman" w:cstheme="minorHAnsi"/>
          <w:color w:val="000000" w:themeColor="text1"/>
          <w:lang w:eastAsia="en-GB"/>
        </w:rPr>
        <w:t>(Co</w:t>
      </w:r>
      <w:r w:rsidR="0094191F" w:rsidRPr="0094191F">
        <w:rPr>
          <w:rFonts w:eastAsia="Times New Roman" w:cstheme="minorHAnsi"/>
          <w:color w:val="000000" w:themeColor="text1"/>
          <w:lang w:eastAsia="en-GB"/>
        </w:rPr>
        <w:t>-founde</w:t>
      </w:r>
      <w:r w:rsidR="0094191F">
        <w:rPr>
          <w:rFonts w:eastAsia="Times New Roman" w:cstheme="minorHAnsi"/>
          <w:color w:val="000000" w:themeColor="text1"/>
          <w:lang w:eastAsia="en-GB"/>
        </w:rPr>
        <w:t xml:space="preserve">r of </w:t>
      </w:r>
      <w:r w:rsidR="0052402B">
        <w:rPr>
          <w:rFonts w:eastAsia="Times New Roman" w:cstheme="minorHAnsi"/>
          <w:color w:val="000000" w:themeColor="text1"/>
          <w:lang w:eastAsia="en-GB"/>
        </w:rPr>
        <w:t xml:space="preserve">the </w:t>
      </w:r>
      <w:r w:rsidR="0052402B" w:rsidRPr="0094191F">
        <w:rPr>
          <w:rFonts w:eastAsia="Times New Roman" w:cstheme="minorHAnsi"/>
          <w:color w:val="000000" w:themeColor="text1"/>
          <w:lang w:eastAsia="en-GB"/>
        </w:rPr>
        <w:t>European</w:t>
      </w:r>
      <w:r w:rsidR="0094191F" w:rsidRPr="0094191F">
        <w:rPr>
          <w:rFonts w:eastAsia="Times New Roman" w:cstheme="minorHAnsi"/>
          <w:color w:val="000000" w:themeColor="text1"/>
          <w:lang w:eastAsia="en-GB"/>
        </w:rPr>
        <w:t xml:space="preserve"> Mentoring &amp; Coaching Council</w:t>
      </w:r>
      <w:r w:rsidR="0094191F">
        <w:rPr>
          <w:rFonts w:eastAsia="Times New Roman" w:cstheme="minorHAnsi"/>
          <w:color w:val="000000" w:themeColor="text1"/>
          <w:lang w:eastAsia="en-GB"/>
        </w:rPr>
        <w:t xml:space="preserve">) </w:t>
      </w:r>
      <w:r w:rsidR="00B450D0">
        <w:rPr>
          <w:rFonts w:eastAsia="Times New Roman" w:cstheme="minorHAnsi"/>
          <w:lang w:eastAsia="en-GB"/>
        </w:rPr>
        <w:t>di</w:t>
      </w:r>
      <w:r w:rsidRPr="007C686A">
        <w:rPr>
          <w:rFonts w:eastAsia="Times New Roman" w:cstheme="minorHAnsi"/>
          <w:lang w:eastAsia="en-GB"/>
        </w:rPr>
        <w:t>versity mentoring is an instrument of personal change aimed at helping mentees identify how they and their circumstances could be different; and how they will bring changes to fruition.</w:t>
      </w:r>
    </w:p>
    <w:p w14:paraId="0CBD3201" w14:textId="77777777" w:rsidR="000523C8" w:rsidRDefault="000523C8" w:rsidP="00F01B7E">
      <w:pPr>
        <w:rPr>
          <w:rFonts w:eastAsia="Times New Roman" w:cstheme="minorHAnsi"/>
          <w:lang w:eastAsia="en-GB"/>
        </w:rPr>
      </w:pPr>
    </w:p>
    <w:p w14:paraId="6EADBCA2" w14:textId="25C6E3D5" w:rsidR="000523C8" w:rsidRDefault="000523C8" w:rsidP="000523C8">
      <w:pPr>
        <w:rPr>
          <w:rFonts w:cstheme="minorHAnsi"/>
        </w:rPr>
      </w:pPr>
      <w:r w:rsidRPr="006E262D">
        <w:rPr>
          <w:rFonts w:cstheme="minorHAnsi"/>
        </w:rPr>
        <w:t>Diversity mentoring is a</w:t>
      </w:r>
      <w:r>
        <w:rPr>
          <w:rFonts w:cstheme="minorHAnsi"/>
        </w:rPr>
        <w:t xml:space="preserve"> </w:t>
      </w:r>
      <w:r w:rsidRPr="006E262D">
        <w:rPr>
          <w:rFonts w:cstheme="minorHAnsi"/>
        </w:rPr>
        <w:t>developmental process that aims to achieve both individual and</w:t>
      </w:r>
      <w:r>
        <w:rPr>
          <w:rFonts w:cstheme="minorHAnsi"/>
        </w:rPr>
        <w:t xml:space="preserve"> </w:t>
      </w:r>
      <w:r w:rsidRPr="006E262D">
        <w:rPr>
          <w:rFonts w:cstheme="minorHAnsi"/>
        </w:rPr>
        <w:t xml:space="preserve">organisational change through </w:t>
      </w:r>
      <w:r>
        <w:rPr>
          <w:rFonts w:cstheme="minorHAnsi"/>
        </w:rPr>
        <w:t xml:space="preserve">a </w:t>
      </w:r>
      <w:r w:rsidRPr="006E262D">
        <w:rPr>
          <w:rFonts w:cstheme="minorHAnsi"/>
        </w:rPr>
        <w:t xml:space="preserve">shared understanding </w:t>
      </w:r>
      <w:r>
        <w:rPr>
          <w:rFonts w:cstheme="minorHAnsi"/>
        </w:rPr>
        <w:t>that</w:t>
      </w:r>
      <w:r w:rsidRPr="006E262D">
        <w:rPr>
          <w:rFonts w:cstheme="minorHAnsi"/>
        </w:rPr>
        <w:t xml:space="preserve"> differences exist </w:t>
      </w:r>
      <w:r w:rsidR="00E11DA8">
        <w:rPr>
          <w:rFonts w:cstheme="minorHAnsi"/>
        </w:rPr>
        <w:t xml:space="preserve">and </w:t>
      </w:r>
      <w:r w:rsidRPr="006E262D">
        <w:rPr>
          <w:rFonts w:cstheme="minorHAnsi"/>
        </w:rPr>
        <w:t>are perceived</w:t>
      </w:r>
      <w:r>
        <w:rPr>
          <w:rFonts w:cstheme="minorHAnsi"/>
        </w:rPr>
        <w:t xml:space="preserve"> </w:t>
      </w:r>
      <w:r w:rsidRPr="006E262D">
        <w:rPr>
          <w:rFonts w:cstheme="minorHAnsi"/>
        </w:rPr>
        <w:t>as integral to learning, growth, and development</w:t>
      </w:r>
      <w:r>
        <w:rPr>
          <w:rFonts w:cstheme="minorHAnsi"/>
        </w:rPr>
        <w:t>.</w:t>
      </w:r>
    </w:p>
    <w:p w14:paraId="74A772F0" w14:textId="77777777" w:rsidR="000523C8" w:rsidRDefault="000523C8" w:rsidP="000523C8">
      <w:pPr>
        <w:rPr>
          <w:rFonts w:cstheme="minorHAnsi"/>
        </w:rPr>
      </w:pPr>
    </w:p>
    <w:p w14:paraId="2F85A7B2" w14:textId="380456FA" w:rsidR="00E11DA8" w:rsidRPr="00E11DA8" w:rsidRDefault="00B450D0" w:rsidP="00E11DA8">
      <w:pPr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Like all mentoring relationships </w:t>
      </w:r>
      <w:r w:rsidR="0094191F">
        <w:rPr>
          <w:rFonts w:eastAsia="Times New Roman" w:cstheme="minorHAnsi"/>
          <w:lang w:eastAsia="en-GB"/>
        </w:rPr>
        <w:t xml:space="preserve">diversity </w:t>
      </w:r>
      <w:r w:rsidR="0052402B">
        <w:rPr>
          <w:rFonts w:eastAsia="Times New Roman" w:cstheme="minorHAnsi"/>
          <w:lang w:eastAsia="en-GB"/>
        </w:rPr>
        <w:t xml:space="preserve">mentoring </w:t>
      </w:r>
      <w:r w:rsidR="0052402B" w:rsidRPr="00734356">
        <w:rPr>
          <w:rFonts w:eastAsia="Times New Roman" w:cstheme="minorHAnsi"/>
          <w:lang w:eastAsia="en-GB"/>
        </w:rPr>
        <w:t>requires</w:t>
      </w:r>
      <w:r w:rsidR="000523C8" w:rsidRPr="00734356">
        <w:rPr>
          <w:rFonts w:eastAsia="Times New Roman" w:cstheme="minorHAnsi"/>
          <w:lang w:eastAsia="en-GB"/>
        </w:rPr>
        <w:t xml:space="preserve"> </w:t>
      </w:r>
      <w:r w:rsidR="005527D1">
        <w:rPr>
          <w:rFonts w:eastAsia="Times New Roman" w:cstheme="minorHAnsi"/>
          <w:lang w:eastAsia="en-GB"/>
        </w:rPr>
        <w:t xml:space="preserve">an </w:t>
      </w:r>
      <w:r w:rsidR="000523C8" w:rsidRPr="00734356">
        <w:rPr>
          <w:rFonts w:eastAsia="Times New Roman" w:cstheme="minorHAnsi"/>
          <w:lang w:eastAsia="en-GB"/>
        </w:rPr>
        <w:t>open dialogue</w:t>
      </w:r>
      <w:r w:rsidR="000523C8" w:rsidRPr="007C686A">
        <w:rPr>
          <w:rFonts w:eastAsia="Times New Roman" w:cstheme="minorHAnsi"/>
          <w:lang w:eastAsia="en-GB"/>
        </w:rPr>
        <w:t xml:space="preserve"> so it is essential that both parties are comfortable about revealing their thoughts and concerns. </w:t>
      </w:r>
      <w:r w:rsidR="009165C4">
        <w:rPr>
          <w:rFonts w:eastAsia="Times New Roman" w:cstheme="minorHAnsi"/>
          <w:lang w:eastAsia="en-GB"/>
        </w:rPr>
        <w:t>I</w:t>
      </w:r>
      <w:r w:rsidR="000523C8" w:rsidRPr="007C686A">
        <w:rPr>
          <w:rFonts w:eastAsia="Times New Roman" w:cstheme="minorHAnsi"/>
          <w:lang w:eastAsia="en-GB"/>
        </w:rPr>
        <w:t xml:space="preserve">t is vital that </w:t>
      </w:r>
      <w:r w:rsidR="009165C4">
        <w:rPr>
          <w:rFonts w:eastAsia="Times New Roman" w:cstheme="minorHAnsi"/>
          <w:lang w:eastAsia="en-GB"/>
        </w:rPr>
        <w:t xml:space="preserve">the relationship is such that </w:t>
      </w:r>
      <w:r w:rsidR="005C1DC0">
        <w:rPr>
          <w:rFonts w:eastAsia="Times New Roman" w:cstheme="minorHAnsi"/>
          <w:lang w:eastAsia="en-GB"/>
        </w:rPr>
        <w:t>participants</w:t>
      </w:r>
      <w:r w:rsidR="009165C4">
        <w:rPr>
          <w:rFonts w:eastAsia="Times New Roman" w:cstheme="minorHAnsi"/>
          <w:lang w:eastAsia="en-GB"/>
        </w:rPr>
        <w:t xml:space="preserve"> feel </w:t>
      </w:r>
      <w:r w:rsidR="000523C8" w:rsidRPr="007C686A">
        <w:rPr>
          <w:rFonts w:eastAsia="Times New Roman" w:cstheme="minorHAnsi"/>
          <w:lang w:eastAsia="en-GB"/>
        </w:rPr>
        <w:t>they can challenge each other’s assumptions, behaviours and actions</w:t>
      </w:r>
      <w:r w:rsidR="009165C4">
        <w:rPr>
          <w:rFonts w:eastAsia="Times New Roman" w:cstheme="minorHAnsi"/>
          <w:lang w:eastAsia="en-GB"/>
        </w:rPr>
        <w:t xml:space="preserve"> and </w:t>
      </w:r>
      <w:r w:rsidR="00E11DA8" w:rsidRPr="00E11DA8">
        <w:rPr>
          <w:rFonts w:eastAsia="Times New Roman" w:cstheme="minorHAnsi"/>
          <w:lang w:eastAsia="en-GB"/>
        </w:rPr>
        <w:t>suspend judgement about each other, though this can sometimes be difficult.</w:t>
      </w:r>
    </w:p>
    <w:p w14:paraId="1A2A7E3A" w14:textId="77777777" w:rsidR="000523C8" w:rsidRPr="00E11DA8" w:rsidRDefault="000523C8" w:rsidP="000523C8">
      <w:pPr>
        <w:rPr>
          <w:rFonts w:cstheme="minorHAnsi"/>
        </w:rPr>
      </w:pPr>
    </w:p>
    <w:p w14:paraId="2F5F1B79" w14:textId="429137A0" w:rsidR="000523C8" w:rsidRPr="00E8240A" w:rsidRDefault="00997890" w:rsidP="00F01B7E">
      <w:pPr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One of the key factors in getting any mentoring relationship off to a good start is being able to have a respectful curiosity of each other’s worlds and their perspectives. This allows th</w:t>
      </w:r>
      <w:r w:rsidR="001F080C">
        <w:rPr>
          <w:rFonts w:eastAsia="Times New Roman" w:cstheme="minorHAnsi"/>
          <w:lang w:eastAsia="en-GB"/>
        </w:rPr>
        <w:t>e</w:t>
      </w:r>
      <w:r>
        <w:rPr>
          <w:rFonts w:eastAsia="Times New Roman" w:cstheme="minorHAnsi"/>
          <w:lang w:eastAsia="en-GB"/>
        </w:rPr>
        <w:t xml:space="preserve"> exp</w:t>
      </w:r>
      <w:r w:rsidR="0094191F">
        <w:rPr>
          <w:rFonts w:eastAsia="Times New Roman" w:cstheme="minorHAnsi"/>
          <w:lang w:eastAsia="en-GB"/>
        </w:rPr>
        <w:t>loration</w:t>
      </w:r>
      <w:r>
        <w:rPr>
          <w:rFonts w:eastAsia="Times New Roman" w:cstheme="minorHAnsi"/>
          <w:lang w:eastAsia="en-GB"/>
        </w:rPr>
        <w:t xml:space="preserve"> of different ways of thinking and behaving</w:t>
      </w:r>
      <w:r w:rsidR="001F080C">
        <w:rPr>
          <w:rFonts w:eastAsia="Times New Roman" w:cstheme="minorHAnsi"/>
          <w:lang w:eastAsia="en-GB"/>
        </w:rPr>
        <w:t xml:space="preserve"> and in turn provides a fertile ground for mutual learning and growth.</w:t>
      </w:r>
    </w:p>
    <w:p w14:paraId="11D5CA06" w14:textId="77777777" w:rsidR="00F01B7E" w:rsidRPr="00E8240A" w:rsidRDefault="00F01B7E" w:rsidP="00F01B7E">
      <w:pPr>
        <w:rPr>
          <w:rFonts w:eastAsia="Times New Roman" w:cstheme="minorHAnsi"/>
          <w:lang w:eastAsia="en-GB"/>
        </w:rPr>
      </w:pPr>
    </w:p>
    <w:p w14:paraId="1161D6B3" w14:textId="77777777" w:rsidR="002C1E80" w:rsidRPr="002C1E80" w:rsidRDefault="002C1E80" w:rsidP="002C1E80">
      <w:pPr>
        <w:rPr>
          <w:rFonts w:eastAsia="Times New Roman" w:cstheme="minorHAnsi"/>
          <w:b/>
          <w:bCs/>
          <w:lang w:eastAsia="en-GB"/>
        </w:rPr>
      </w:pPr>
      <w:r w:rsidRPr="002C1E80">
        <w:rPr>
          <w:rFonts w:eastAsia="Times New Roman" w:cstheme="minorHAnsi"/>
          <w:b/>
          <w:bCs/>
          <w:lang w:eastAsia="en-GB"/>
        </w:rPr>
        <w:t>What makes the diversity mentoring relationship work?</w:t>
      </w:r>
    </w:p>
    <w:p w14:paraId="71764AA5" w14:textId="77777777" w:rsidR="002C1E80" w:rsidRPr="002C1E80" w:rsidRDefault="002C1E80" w:rsidP="002C1E80">
      <w:pPr>
        <w:rPr>
          <w:rFonts w:eastAsia="Times New Roman" w:cstheme="minorHAnsi"/>
          <w:lang w:eastAsia="en-GB"/>
        </w:rPr>
      </w:pPr>
      <w:r w:rsidRPr="002C1E80">
        <w:rPr>
          <w:rFonts w:eastAsia="Times New Roman" w:cstheme="minorHAnsi"/>
          <w:lang w:eastAsia="en-GB"/>
        </w:rPr>
        <w:t>A study by the US Minority Corporate Counsel Association (Anon 2003) found that</w:t>
      </w:r>
    </w:p>
    <w:p w14:paraId="3A02A8AB" w14:textId="621A8FEE" w:rsidR="00754984" w:rsidRPr="00E8240A" w:rsidRDefault="002C1E80" w:rsidP="002C1E80">
      <w:pPr>
        <w:rPr>
          <w:rFonts w:cstheme="minorHAnsi"/>
        </w:rPr>
      </w:pPr>
      <w:r w:rsidRPr="002C1E80">
        <w:rPr>
          <w:rFonts w:eastAsia="Times New Roman" w:cstheme="minorHAnsi"/>
          <w:lang w:eastAsia="en-GB"/>
        </w:rPr>
        <w:t xml:space="preserve">diverse mentoring relationships that worked had </w:t>
      </w:r>
      <w:proofErr w:type="gramStart"/>
      <w:r w:rsidRPr="002C1E80">
        <w:rPr>
          <w:rFonts w:eastAsia="Times New Roman" w:cstheme="minorHAnsi"/>
          <w:lang w:eastAsia="en-GB"/>
        </w:rPr>
        <w:t>a number of</w:t>
      </w:r>
      <w:proofErr w:type="gramEnd"/>
      <w:r w:rsidRPr="002C1E80">
        <w:rPr>
          <w:rFonts w:eastAsia="Times New Roman" w:cstheme="minorHAnsi"/>
          <w:lang w:eastAsia="en-GB"/>
        </w:rPr>
        <w:t xml:space="preserve"> common characteristics</w:t>
      </w:r>
    </w:p>
    <w:p w14:paraId="5EDF3651" w14:textId="30107E32" w:rsidR="00754984" w:rsidRDefault="00754984" w:rsidP="00754984">
      <w:pPr>
        <w:rPr>
          <w:rFonts w:cstheme="minorHAnsi"/>
        </w:rPr>
      </w:pPr>
    </w:p>
    <w:p w14:paraId="3FE6AB99" w14:textId="5351A8AC" w:rsidR="002C1E80" w:rsidRPr="002C1E80" w:rsidRDefault="002C1E80" w:rsidP="002C1E80">
      <w:pPr>
        <w:pStyle w:val="ListParagraph"/>
        <w:numPr>
          <w:ilvl w:val="0"/>
          <w:numId w:val="3"/>
        </w:numPr>
        <w:rPr>
          <w:rFonts w:cstheme="minorHAnsi"/>
        </w:rPr>
      </w:pPr>
      <w:r w:rsidRPr="002C1E80">
        <w:rPr>
          <w:rFonts w:cstheme="minorHAnsi"/>
        </w:rPr>
        <w:t>established confidence by beginning with work-related issues</w:t>
      </w:r>
    </w:p>
    <w:p w14:paraId="0F51D724" w14:textId="3644AEBA" w:rsidR="002C1E80" w:rsidRPr="002C1E80" w:rsidRDefault="002C1E80" w:rsidP="002C1E80">
      <w:pPr>
        <w:pStyle w:val="ListParagraph"/>
        <w:numPr>
          <w:ilvl w:val="0"/>
          <w:numId w:val="3"/>
        </w:numPr>
        <w:rPr>
          <w:rFonts w:cstheme="minorHAnsi"/>
        </w:rPr>
      </w:pPr>
      <w:r w:rsidRPr="002C1E80">
        <w:rPr>
          <w:rFonts w:cstheme="minorHAnsi"/>
        </w:rPr>
        <w:t xml:space="preserve">identified common interests and </w:t>
      </w:r>
      <w:proofErr w:type="gramStart"/>
      <w:r w:rsidRPr="002C1E80">
        <w:rPr>
          <w:rFonts w:cstheme="minorHAnsi"/>
        </w:rPr>
        <w:t>values;</w:t>
      </w:r>
      <w:proofErr w:type="gramEnd"/>
    </w:p>
    <w:p w14:paraId="51B7294A" w14:textId="5CF2E2D5" w:rsidR="002C1E80" w:rsidRPr="002C1E80" w:rsidRDefault="002C1E80" w:rsidP="002C1E80">
      <w:pPr>
        <w:pStyle w:val="ListParagraph"/>
        <w:numPr>
          <w:ilvl w:val="0"/>
          <w:numId w:val="3"/>
        </w:numPr>
        <w:rPr>
          <w:rFonts w:cstheme="minorHAnsi"/>
        </w:rPr>
      </w:pPr>
      <w:r w:rsidRPr="002C1E80">
        <w:rPr>
          <w:rFonts w:cstheme="minorHAnsi"/>
        </w:rPr>
        <w:t xml:space="preserve">made efforts to learn about </w:t>
      </w:r>
      <w:proofErr w:type="gramStart"/>
      <w:r w:rsidRPr="002C1E80">
        <w:rPr>
          <w:rFonts w:cstheme="minorHAnsi"/>
        </w:rPr>
        <w:t>each other;</w:t>
      </w:r>
      <w:proofErr w:type="gramEnd"/>
    </w:p>
    <w:p w14:paraId="7AB7D1F9" w14:textId="0988D47E" w:rsidR="002C1E80" w:rsidRPr="002C1E80" w:rsidRDefault="002C1E80" w:rsidP="002C1E80">
      <w:pPr>
        <w:pStyle w:val="ListParagraph"/>
        <w:numPr>
          <w:ilvl w:val="0"/>
          <w:numId w:val="3"/>
        </w:numPr>
        <w:rPr>
          <w:rFonts w:cstheme="minorHAnsi"/>
        </w:rPr>
      </w:pPr>
      <w:r w:rsidRPr="002C1E80">
        <w:rPr>
          <w:rFonts w:cstheme="minorHAnsi"/>
        </w:rPr>
        <w:t xml:space="preserve">showed </w:t>
      </w:r>
      <w:proofErr w:type="gramStart"/>
      <w:r w:rsidRPr="002C1E80">
        <w:rPr>
          <w:rFonts w:cstheme="minorHAnsi"/>
        </w:rPr>
        <w:t>empathy;</w:t>
      </w:r>
      <w:proofErr w:type="gramEnd"/>
    </w:p>
    <w:p w14:paraId="78FF3258" w14:textId="53F32EA9" w:rsidR="002C1E80" w:rsidRPr="002C1E80" w:rsidRDefault="002C1E80" w:rsidP="002C1E80">
      <w:pPr>
        <w:pStyle w:val="ListParagraph"/>
        <w:numPr>
          <w:ilvl w:val="0"/>
          <w:numId w:val="3"/>
        </w:numPr>
        <w:rPr>
          <w:rFonts w:cstheme="minorHAnsi"/>
        </w:rPr>
      </w:pPr>
      <w:r w:rsidRPr="002C1E80">
        <w:rPr>
          <w:rFonts w:cstheme="minorHAnsi"/>
        </w:rPr>
        <w:t xml:space="preserve">were clear about needs and </w:t>
      </w:r>
      <w:proofErr w:type="gramStart"/>
      <w:r w:rsidRPr="002C1E80">
        <w:rPr>
          <w:rFonts w:cstheme="minorHAnsi"/>
        </w:rPr>
        <w:t>expectations;</w:t>
      </w:r>
      <w:proofErr w:type="gramEnd"/>
    </w:p>
    <w:p w14:paraId="713B4198" w14:textId="695331C6" w:rsidR="002C1E80" w:rsidRPr="002C1E80" w:rsidRDefault="002C1E80" w:rsidP="002C1E80">
      <w:pPr>
        <w:pStyle w:val="ListParagraph"/>
        <w:numPr>
          <w:ilvl w:val="0"/>
          <w:numId w:val="3"/>
        </w:numPr>
        <w:rPr>
          <w:rFonts w:cstheme="minorHAnsi"/>
        </w:rPr>
      </w:pPr>
      <w:r w:rsidRPr="002C1E80">
        <w:rPr>
          <w:rFonts w:cstheme="minorHAnsi"/>
        </w:rPr>
        <w:t xml:space="preserve">avoided stereotypes and untested </w:t>
      </w:r>
      <w:proofErr w:type="gramStart"/>
      <w:r w:rsidRPr="002C1E80">
        <w:rPr>
          <w:rFonts w:cstheme="minorHAnsi"/>
        </w:rPr>
        <w:t>assumptions;</w:t>
      </w:r>
      <w:proofErr w:type="gramEnd"/>
    </w:p>
    <w:p w14:paraId="03C60AC0" w14:textId="7A73AC36" w:rsidR="002C1E80" w:rsidRPr="002C1E80" w:rsidRDefault="002C1E80" w:rsidP="002C1E80">
      <w:pPr>
        <w:pStyle w:val="ListParagraph"/>
        <w:numPr>
          <w:ilvl w:val="0"/>
          <w:numId w:val="3"/>
        </w:numPr>
        <w:rPr>
          <w:rFonts w:cstheme="minorHAnsi"/>
        </w:rPr>
      </w:pPr>
      <w:r w:rsidRPr="002C1E80">
        <w:rPr>
          <w:rFonts w:cstheme="minorHAnsi"/>
        </w:rPr>
        <w:t>risked discomfort to make the relationship work</w:t>
      </w:r>
    </w:p>
    <w:p w14:paraId="538AD57C" w14:textId="77777777" w:rsidR="00B450D0" w:rsidRDefault="00B450D0" w:rsidP="00754984">
      <w:pPr>
        <w:rPr>
          <w:rFonts w:cstheme="minorHAnsi"/>
          <w:b/>
          <w:bCs/>
        </w:rPr>
      </w:pPr>
    </w:p>
    <w:p w14:paraId="43978AC2" w14:textId="6B91CDA3" w:rsidR="002C1E80" w:rsidRDefault="002C1E80" w:rsidP="00754984">
      <w:pPr>
        <w:rPr>
          <w:rFonts w:cstheme="minorHAnsi"/>
          <w:b/>
          <w:bCs/>
        </w:rPr>
      </w:pPr>
      <w:r w:rsidRPr="002C1E80">
        <w:rPr>
          <w:rFonts w:cstheme="minorHAnsi"/>
          <w:b/>
          <w:bCs/>
        </w:rPr>
        <w:t>Positioning difference and disadvantage</w:t>
      </w:r>
    </w:p>
    <w:p w14:paraId="1F18341C" w14:textId="3EB075CD" w:rsidR="002C1E80" w:rsidRDefault="00C131A3" w:rsidP="00C131A3">
      <w:pPr>
        <w:rPr>
          <w:rFonts w:cstheme="minorHAnsi"/>
        </w:rPr>
      </w:pPr>
      <w:r w:rsidRPr="00C131A3">
        <w:rPr>
          <w:rFonts w:cstheme="minorHAnsi"/>
        </w:rPr>
        <w:t>An MCCA study found that ‘discussion of race and gender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C131A3">
        <w:rPr>
          <w:rFonts w:cstheme="minorHAnsi"/>
        </w:rPr>
        <w:t>diversity was often avoided when one of the parties was white, even in mentoring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C131A3">
        <w:rPr>
          <w:rFonts w:cstheme="minorHAnsi"/>
        </w:rPr>
        <w:t>relationships, which were strong’</w:t>
      </w:r>
      <w:r>
        <w:rPr>
          <w:rFonts w:cstheme="minorHAnsi"/>
        </w:rPr>
        <w:t>.</w:t>
      </w:r>
      <w:r w:rsidR="009165C4">
        <w:rPr>
          <w:rFonts w:cstheme="minorHAnsi"/>
        </w:rPr>
        <w:t xml:space="preserve"> </w:t>
      </w:r>
      <w:r w:rsidR="00B41C59">
        <w:rPr>
          <w:rFonts w:cstheme="minorHAnsi"/>
        </w:rPr>
        <w:t xml:space="preserve">This </w:t>
      </w:r>
      <w:r w:rsidR="002F4CAA">
        <w:rPr>
          <w:rFonts w:cstheme="minorHAnsi"/>
        </w:rPr>
        <w:lastRenderedPageBreak/>
        <w:t xml:space="preserve">avoidance </w:t>
      </w:r>
      <w:r w:rsidR="00B41C59">
        <w:rPr>
          <w:rFonts w:cstheme="minorHAnsi"/>
        </w:rPr>
        <w:t xml:space="preserve">can in fact make the other party feel uncomfortable as they then both feel that they </w:t>
      </w:r>
      <w:proofErr w:type="gramStart"/>
      <w:r w:rsidR="00B41C59">
        <w:rPr>
          <w:rFonts w:cstheme="minorHAnsi"/>
        </w:rPr>
        <w:t>have to</w:t>
      </w:r>
      <w:proofErr w:type="gramEnd"/>
      <w:r w:rsidR="00B41C59">
        <w:rPr>
          <w:rFonts w:cstheme="minorHAnsi"/>
        </w:rPr>
        <w:t xml:space="preserve"> pretend there isn’t a difference.</w:t>
      </w:r>
    </w:p>
    <w:p w14:paraId="28193F3E" w14:textId="6B9C02F0" w:rsidR="00C131A3" w:rsidRDefault="00C131A3" w:rsidP="00C131A3">
      <w:pPr>
        <w:rPr>
          <w:rFonts w:cstheme="minorHAnsi"/>
        </w:rPr>
      </w:pPr>
    </w:p>
    <w:p w14:paraId="5B29B416" w14:textId="1B774479" w:rsidR="00C131A3" w:rsidRPr="00C131A3" w:rsidRDefault="00C131A3" w:rsidP="00C131A3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cstheme="minorHAnsi"/>
        </w:rPr>
        <w:t>To overcome this:</w:t>
      </w:r>
    </w:p>
    <w:p w14:paraId="6B0ED131" w14:textId="0BA4CFD8" w:rsidR="00C131A3" w:rsidRPr="00C131A3" w:rsidRDefault="00C131A3" w:rsidP="00C131A3">
      <w:pPr>
        <w:pStyle w:val="ListParagraph"/>
        <w:numPr>
          <w:ilvl w:val="0"/>
          <w:numId w:val="4"/>
        </w:numPr>
        <w:rPr>
          <w:rFonts w:cstheme="minorHAnsi"/>
        </w:rPr>
      </w:pPr>
      <w:r w:rsidRPr="00C131A3">
        <w:rPr>
          <w:rFonts w:cstheme="minorHAnsi"/>
        </w:rPr>
        <w:t>Agree, between mentor and mentee, what role the mentee wishes difference</w:t>
      </w:r>
    </w:p>
    <w:p w14:paraId="20DCA068" w14:textId="77777777" w:rsidR="00C131A3" w:rsidRPr="00C131A3" w:rsidRDefault="00C131A3" w:rsidP="00C131A3">
      <w:pPr>
        <w:pStyle w:val="ListParagraph"/>
        <w:rPr>
          <w:rFonts w:cstheme="minorHAnsi"/>
        </w:rPr>
      </w:pPr>
      <w:r w:rsidRPr="00C131A3">
        <w:rPr>
          <w:rFonts w:cstheme="minorHAnsi"/>
        </w:rPr>
        <w:t>to play in the relationship.</w:t>
      </w:r>
    </w:p>
    <w:p w14:paraId="64E5E3BB" w14:textId="26C76A15" w:rsidR="00C131A3" w:rsidRPr="00C131A3" w:rsidRDefault="00C131A3" w:rsidP="00C131A3">
      <w:pPr>
        <w:pStyle w:val="ListParagraph"/>
        <w:numPr>
          <w:ilvl w:val="0"/>
          <w:numId w:val="4"/>
        </w:numPr>
        <w:rPr>
          <w:rFonts w:cstheme="minorHAnsi"/>
        </w:rPr>
      </w:pPr>
      <w:r w:rsidRPr="00C131A3">
        <w:rPr>
          <w:rFonts w:cstheme="minorHAnsi"/>
        </w:rPr>
        <w:t>Agree that mentor and mentee will challenge each other around the role of</w:t>
      </w:r>
    </w:p>
    <w:p w14:paraId="625E6D2D" w14:textId="15AE5A35" w:rsidR="00C131A3" w:rsidRPr="00C131A3" w:rsidRDefault="00C131A3" w:rsidP="00C131A3">
      <w:pPr>
        <w:pStyle w:val="ListParagraph"/>
        <w:rPr>
          <w:rFonts w:cstheme="minorHAnsi"/>
        </w:rPr>
      </w:pPr>
      <w:r w:rsidRPr="00C131A3">
        <w:rPr>
          <w:rFonts w:cstheme="minorHAnsi"/>
        </w:rPr>
        <w:t>difference, where appropriate</w:t>
      </w:r>
      <w:r w:rsidR="002F4CAA">
        <w:rPr>
          <w:rFonts w:cstheme="minorHAnsi"/>
        </w:rPr>
        <w:t xml:space="preserve">. </w:t>
      </w:r>
      <w:r w:rsidRPr="00C131A3">
        <w:rPr>
          <w:rFonts w:cstheme="minorHAnsi"/>
        </w:rPr>
        <w:t xml:space="preserve"> </w:t>
      </w:r>
      <w:r w:rsidR="002F4CAA">
        <w:rPr>
          <w:rFonts w:cstheme="minorHAnsi"/>
        </w:rPr>
        <w:t>S</w:t>
      </w:r>
      <w:r w:rsidRPr="00C131A3">
        <w:rPr>
          <w:rFonts w:cstheme="minorHAnsi"/>
        </w:rPr>
        <w:t>o, for example, the mentor might question the</w:t>
      </w:r>
    </w:p>
    <w:p w14:paraId="43682CCE" w14:textId="64EF7DF0" w:rsidR="002C1E80" w:rsidRPr="002F4CAA" w:rsidRDefault="00C131A3" w:rsidP="002F4CAA">
      <w:pPr>
        <w:pStyle w:val="ListParagraph"/>
        <w:rPr>
          <w:rFonts w:cstheme="minorHAnsi"/>
        </w:rPr>
      </w:pPr>
      <w:r w:rsidRPr="00C131A3">
        <w:rPr>
          <w:rFonts w:cstheme="minorHAnsi"/>
        </w:rPr>
        <w:t>mentee’s perception that their failure to achieve a promotion is a result o</w:t>
      </w:r>
      <w:r w:rsidR="00F72AF3">
        <w:rPr>
          <w:rFonts w:cstheme="minorHAnsi"/>
        </w:rPr>
        <w:t>f</w:t>
      </w:r>
      <w:r w:rsidRPr="00334F4E">
        <w:rPr>
          <w:rFonts w:cstheme="minorHAnsi"/>
        </w:rPr>
        <w:t xml:space="preserve"> bias (or vice versa).</w:t>
      </w:r>
    </w:p>
    <w:p w14:paraId="1C4CFEAF" w14:textId="50D34CF9" w:rsidR="002C1E80" w:rsidRDefault="002C1E80" w:rsidP="00754984">
      <w:pPr>
        <w:rPr>
          <w:rFonts w:cstheme="minorHAnsi"/>
        </w:rPr>
      </w:pPr>
    </w:p>
    <w:p w14:paraId="553CDEA6" w14:textId="6D179449" w:rsidR="002C1E80" w:rsidRPr="00C93BD1" w:rsidRDefault="00C93BD1" w:rsidP="00754984">
      <w:pPr>
        <w:rPr>
          <w:rFonts w:cstheme="minorHAnsi"/>
          <w:b/>
          <w:bCs/>
        </w:rPr>
      </w:pPr>
      <w:r w:rsidRPr="00C93BD1">
        <w:rPr>
          <w:rFonts w:cstheme="minorHAnsi"/>
          <w:b/>
          <w:bCs/>
        </w:rPr>
        <w:t>Stereotypes and implicit bias</w:t>
      </w:r>
    </w:p>
    <w:p w14:paraId="3CA09CD2" w14:textId="78ACF821" w:rsidR="00C93BD1" w:rsidRDefault="00C93BD1" w:rsidP="00754984">
      <w:pPr>
        <w:rPr>
          <w:rFonts w:cstheme="minorHAnsi"/>
        </w:rPr>
      </w:pPr>
    </w:p>
    <w:p w14:paraId="1EB81402" w14:textId="52BF5B12" w:rsidR="00C93BD1" w:rsidRDefault="00D11141" w:rsidP="00E500F4">
      <w:pPr>
        <w:rPr>
          <w:rFonts w:cstheme="minorHAnsi"/>
        </w:rPr>
      </w:pPr>
      <w:r>
        <w:rPr>
          <w:rFonts w:cstheme="minorHAnsi"/>
        </w:rPr>
        <w:t>E</w:t>
      </w:r>
      <w:r w:rsidR="00C93BD1" w:rsidRPr="00C93BD1">
        <w:rPr>
          <w:rFonts w:cstheme="minorHAnsi"/>
        </w:rPr>
        <w:t>ven if at a rational, conscious level, we are diversity-aware and</w:t>
      </w:r>
      <w:r w:rsidR="00C93BD1">
        <w:rPr>
          <w:rFonts w:cstheme="minorHAnsi"/>
        </w:rPr>
        <w:t xml:space="preserve"> </w:t>
      </w:r>
      <w:r w:rsidR="00C93BD1" w:rsidRPr="00C93BD1">
        <w:rPr>
          <w:rFonts w:cstheme="minorHAnsi"/>
        </w:rPr>
        <w:t>extend goodwill to people, whom we see as different, at a subconscious level our</w:t>
      </w:r>
      <w:r w:rsidR="00C93BD1">
        <w:rPr>
          <w:rFonts w:cstheme="minorHAnsi"/>
        </w:rPr>
        <w:t xml:space="preserve"> </w:t>
      </w:r>
      <w:r w:rsidR="00C93BD1" w:rsidRPr="00C93BD1">
        <w:rPr>
          <w:rFonts w:cstheme="minorHAnsi"/>
        </w:rPr>
        <w:t>instinctive responses may be very different.</w:t>
      </w:r>
      <w:r w:rsidR="00E500F4">
        <w:rPr>
          <w:rFonts w:cstheme="minorHAnsi"/>
        </w:rPr>
        <w:t xml:space="preserve"> However, the </w:t>
      </w:r>
      <w:r>
        <w:rPr>
          <w:rFonts w:cstheme="minorHAnsi"/>
        </w:rPr>
        <w:t xml:space="preserve">good news is the </w:t>
      </w:r>
      <w:r w:rsidR="00E500F4">
        <w:rPr>
          <w:rFonts w:cstheme="minorHAnsi"/>
        </w:rPr>
        <w:t xml:space="preserve">more </w:t>
      </w:r>
      <w:r>
        <w:rPr>
          <w:rFonts w:cstheme="minorHAnsi"/>
        </w:rPr>
        <w:t xml:space="preserve">we </w:t>
      </w:r>
      <w:r w:rsidR="00E500F4">
        <w:rPr>
          <w:rFonts w:cstheme="minorHAnsi"/>
        </w:rPr>
        <w:t xml:space="preserve">get to know </w:t>
      </w:r>
      <w:r w:rsidR="00E500F4" w:rsidRPr="00E500F4">
        <w:rPr>
          <w:rFonts w:cstheme="minorHAnsi"/>
        </w:rPr>
        <w:t xml:space="preserve">peers from other backgrounds, the more positive </w:t>
      </w:r>
      <w:r>
        <w:rPr>
          <w:rFonts w:cstheme="minorHAnsi"/>
        </w:rPr>
        <w:t>our</w:t>
      </w:r>
      <w:r w:rsidR="00E500F4" w:rsidRPr="00E500F4">
        <w:rPr>
          <w:rFonts w:cstheme="minorHAnsi"/>
        </w:rPr>
        <w:t xml:space="preserve"> attitudes tend to b</w:t>
      </w:r>
      <w:r w:rsidR="00E252B3">
        <w:rPr>
          <w:rFonts w:cstheme="minorHAnsi"/>
        </w:rPr>
        <w:t>ecome</w:t>
      </w:r>
      <w:r w:rsidR="00E500F4" w:rsidRPr="00E500F4">
        <w:rPr>
          <w:rFonts w:cstheme="minorHAnsi"/>
        </w:rPr>
        <w:t>.</w:t>
      </w:r>
    </w:p>
    <w:p w14:paraId="339523F7" w14:textId="13F37CF9" w:rsidR="00E500F4" w:rsidRDefault="00B41C59" w:rsidP="00E500F4">
      <w:pPr>
        <w:rPr>
          <w:rFonts w:cstheme="minorHAnsi"/>
        </w:rPr>
      </w:pPr>
      <w:r>
        <w:rPr>
          <w:rFonts w:cstheme="minorHAnsi"/>
        </w:rPr>
        <w:t>On the flip side of this</w:t>
      </w:r>
      <w:r w:rsidR="00E252B3">
        <w:rPr>
          <w:rFonts w:cstheme="minorHAnsi"/>
        </w:rPr>
        <w:t>,</w:t>
      </w:r>
      <w:r>
        <w:rPr>
          <w:rFonts w:cstheme="minorHAnsi"/>
        </w:rPr>
        <w:t xml:space="preserve"> it is </w:t>
      </w:r>
      <w:r w:rsidR="00E500F4" w:rsidRPr="00E500F4">
        <w:rPr>
          <w:rFonts w:cstheme="minorHAnsi"/>
        </w:rPr>
        <w:t>possible to be over-empathetic</w:t>
      </w:r>
      <w:r w:rsidR="00D11141">
        <w:rPr>
          <w:rFonts w:cstheme="minorHAnsi"/>
        </w:rPr>
        <w:t>. R</w:t>
      </w:r>
      <w:r w:rsidR="00D11141" w:rsidRPr="00E500F4">
        <w:rPr>
          <w:rFonts w:cstheme="minorHAnsi"/>
        </w:rPr>
        <w:t>elationships</w:t>
      </w:r>
      <w:r w:rsidR="00E500F4">
        <w:rPr>
          <w:rFonts w:cstheme="minorHAnsi"/>
        </w:rPr>
        <w:t xml:space="preserve"> have been known to fail </w:t>
      </w:r>
      <w:r w:rsidR="00E500F4" w:rsidRPr="00E500F4">
        <w:rPr>
          <w:rFonts w:cstheme="minorHAnsi"/>
        </w:rPr>
        <w:t>because the mentor tried too hard and</w:t>
      </w:r>
      <w:r w:rsidR="00E500F4">
        <w:rPr>
          <w:rFonts w:cstheme="minorHAnsi"/>
        </w:rPr>
        <w:t xml:space="preserve"> </w:t>
      </w:r>
      <w:r w:rsidR="00E500F4" w:rsidRPr="00E500F4">
        <w:rPr>
          <w:rFonts w:cstheme="minorHAnsi"/>
        </w:rPr>
        <w:t xml:space="preserve">empathy became sympathy, which was not conducive to </w:t>
      </w:r>
      <w:r w:rsidR="00E500F4">
        <w:rPr>
          <w:rFonts w:cstheme="minorHAnsi"/>
        </w:rPr>
        <w:t>a good mentoring</w:t>
      </w:r>
      <w:r w:rsidR="00E500F4" w:rsidRPr="00E500F4">
        <w:rPr>
          <w:rFonts w:cstheme="minorHAnsi"/>
        </w:rPr>
        <w:t xml:space="preserve"> conversation</w:t>
      </w:r>
      <w:r w:rsidR="00E500F4">
        <w:rPr>
          <w:rFonts w:cstheme="minorHAnsi"/>
        </w:rPr>
        <w:t>.</w:t>
      </w:r>
    </w:p>
    <w:p w14:paraId="0F0AC904" w14:textId="77777777" w:rsidR="002C1E80" w:rsidRDefault="002C1E80" w:rsidP="00754984">
      <w:pPr>
        <w:rPr>
          <w:rFonts w:cstheme="minorHAnsi"/>
        </w:rPr>
      </w:pPr>
    </w:p>
    <w:p w14:paraId="46CCB50E" w14:textId="77777777" w:rsidR="004D293A" w:rsidRPr="00E8240A" w:rsidRDefault="004D293A" w:rsidP="004D293A">
      <w:pPr>
        <w:rPr>
          <w:rFonts w:cstheme="minorHAnsi"/>
        </w:rPr>
      </w:pPr>
      <w:r w:rsidRPr="00E8240A">
        <w:rPr>
          <w:rFonts w:cstheme="minorHAnsi"/>
          <w:b/>
          <w:bCs/>
        </w:rPr>
        <w:t xml:space="preserve">How do you </w:t>
      </w:r>
      <w:r>
        <w:rPr>
          <w:rFonts w:cstheme="minorHAnsi"/>
          <w:b/>
          <w:bCs/>
        </w:rPr>
        <w:t>have</w:t>
      </w:r>
      <w:r w:rsidRPr="00E8240A">
        <w:rPr>
          <w:rFonts w:cstheme="minorHAnsi"/>
          <w:b/>
          <w:bCs/>
        </w:rPr>
        <w:t xml:space="preserve"> diversity </w:t>
      </w:r>
      <w:r>
        <w:rPr>
          <w:rFonts w:cstheme="minorHAnsi"/>
          <w:b/>
          <w:bCs/>
        </w:rPr>
        <w:t xml:space="preserve">related </w:t>
      </w:r>
      <w:r w:rsidRPr="00E8240A">
        <w:rPr>
          <w:rFonts w:cstheme="minorHAnsi"/>
          <w:b/>
          <w:bCs/>
        </w:rPr>
        <w:t xml:space="preserve">mentoring </w:t>
      </w:r>
      <w:r>
        <w:rPr>
          <w:rFonts w:cstheme="minorHAnsi"/>
          <w:b/>
          <w:bCs/>
        </w:rPr>
        <w:t>conversations</w:t>
      </w:r>
      <w:r w:rsidRPr="00E8240A">
        <w:rPr>
          <w:rFonts w:cstheme="minorHAnsi"/>
          <w:b/>
          <w:bCs/>
        </w:rPr>
        <w:t>?</w:t>
      </w:r>
    </w:p>
    <w:p w14:paraId="6DD087BF" w14:textId="2255D44B" w:rsidR="00C945C5" w:rsidRDefault="00556263" w:rsidP="004D293A">
      <w:pPr>
        <w:rPr>
          <w:rFonts w:cstheme="minorHAnsi"/>
        </w:rPr>
      </w:pPr>
      <w:r>
        <w:rPr>
          <w:rFonts w:cstheme="minorHAnsi"/>
        </w:rPr>
        <w:t>One of the main challenges in diversity related mentoring is how to get the conversation started. For many</w:t>
      </w:r>
      <w:r w:rsidR="00D11141">
        <w:rPr>
          <w:rFonts w:cstheme="minorHAnsi"/>
        </w:rPr>
        <w:t>,</w:t>
      </w:r>
      <w:r>
        <w:rPr>
          <w:rFonts w:cstheme="minorHAnsi"/>
        </w:rPr>
        <w:t xml:space="preserve"> talking about diversity and inclusion can be an uncomfortable process</w:t>
      </w:r>
      <w:r w:rsidR="00C945C5">
        <w:rPr>
          <w:rFonts w:cstheme="minorHAnsi"/>
        </w:rPr>
        <w:t xml:space="preserve"> as they are afraid that they say the wrong </w:t>
      </w:r>
      <w:r w:rsidR="004A03BF">
        <w:rPr>
          <w:rFonts w:cstheme="minorHAnsi"/>
        </w:rPr>
        <w:t>thing</w:t>
      </w:r>
      <w:r w:rsidR="00C945C5">
        <w:rPr>
          <w:rFonts w:cstheme="minorHAnsi"/>
        </w:rPr>
        <w:t xml:space="preserve"> or that their experience </w:t>
      </w:r>
      <w:r w:rsidR="004A03BF">
        <w:rPr>
          <w:rFonts w:cstheme="minorHAnsi"/>
        </w:rPr>
        <w:t>doesn’t</w:t>
      </w:r>
      <w:r w:rsidR="00C945C5">
        <w:rPr>
          <w:rFonts w:cstheme="minorHAnsi"/>
        </w:rPr>
        <w:t xml:space="preserve"> belon</w:t>
      </w:r>
      <w:r w:rsidR="004A03BF">
        <w:rPr>
          <w:rFonts w:cstheme="minorHAnsi"/>
        </w:rPr>
        <w:t>g</w:t>
      </w:r>
      <w:r w:rsidR="00C945C5">
        <w:rPr>
          <w:rFonts w:cstheme="minorHAnsi"/>
        </w:rPr>
        <w:t xml:space="preserve"> in the conversation.</w:t>
      </w:r>
    </w:p>
    <w:p w14:paraId="3D5F0F31" w14:textId="10E7F13E" w:rsidR="00734356" w:rsidRPr="00E8240A" w:rsidRDefault="00734356" w:rsidP="004D293A">
      <w:pPr>
        <w:rPr>
          <w:rFonts w:cstheme="minorHAnsi"/>
        </w:rPr>
      </w:pPr>
    </w:p>
    <w:p w14:paraId="2471ADD5" w14:textId="4A066D2D" w:rsidR="004D293A" w:rsidRDefault="004D293A" w:rsidP="00754984">
      <w:pPr>
        <w:rPr>
          <w:rFonts w:cstheme="minorHAnsi"/>
        </w:rPr>
      </w:pPr>
      <w:r>
        <w:rPr>
          <w:rFonts w:cstheme="minorHAnsi"/>
        </w:rPr>
        <w:t>Her</w:t>
      </w:r>
      <w:r w:rsidR="00556263">
        <w:rPr>
          <w:rFonts w:cstheme="minorHAnsi"/>
        </w:rPr>
        <w:t>e</w:t>
      </w:r>
      <w:r>
        <w:rPr>
          <w:rFonts w:cstheme="minorHAnsi"/>
        </w:rPr>
        <w:t xml:space="preserve"> are </w:t>
      </w:r>
      <w:r w:rsidR="004A03BF">
        <w:rPr>
          <w:rFonts w:cstheme="minorHAnsi"/>
        </w:rPr>
        <w:t>3</w:t>
      </w:r>
      <w:r>
        <w:rPr>
          <w:rFonts w:cstheme="minorHAnsi"/>
        </w:rPr>
        <w:t xml:space="preserve"> ways to get those conversations started.</w:t>
      </w:r>
    </w:p>
    <w:p w14:paraId="09E4D42C" w14:textId="77777777" w:rsidR="006E262D" w:rsidRPr="004A03BF" w:rsidRDefault="006E262D" w:rsidP="00754984">
      <w:pPr>
        <w:rPr>
          <w:rFonts w:cstheme="minorHAnsi"/>
          <w:b/>
          <w:bCs/>
        </w:rPr>
      </w:pPr>
    </w:p>
    <w:p w14:paraId="0EF35BC0" w14:textId="4C2BFAE1" w:rsidR="004D293A" w:rsidRPr="00BA2469" w:rsidRDefault="00BB5AE2" w:rsidP="00BA2469">
      <w:pPr>
        <w:pStyle w:val="ListParagraph"/>
        <w:numPr>
          <w:ilvl w:val="0"/>
          <w:numId w:val="5"/>
        </w:numPr>
        <w:rPr>
          <w:rFonts w:cstheme="minorHAnsi"/>
        </w:rPr>
      </w:pPr>
      <w:r w:rsidRPr="004A03BF">
        <w:rPr>
          <w:rFonts w:cstheme="minorHAnsi"/>
          <w:b/>
          <w:bCs/>
        </w:rPr>
        <w:t>Define and think about how you each interpret the term diversity</w:t>
      </w:r>
      <w:r w:rsidRPr="00BA2469">
        <w:rPr>
          <w:rFonts w:cstheme="minorHAnsi"/>
        </w:rPr>
        <w:t>.</w:t>
      </w:r>
      <w:r w:rsidR="006E262D" w:rsidRPr="00BA2469">
        <w:rPr>
          <w:rFonts w:cstheme="minorHAnsi"/>
        </w:rPr>
        <w:t xml:space="preserve"> </w:t>
      </w:r>
      <w:r w:rsidR="001E0268" w:rsidRPr="00BA2469">
        <w:rPr>
          <w:rFonts w:cstheme="minorHAnsi"/>
        </w:rPr>
        <w:t xml:space="preserve"> This is a good way to get the conversation going and to see what your individual perspectives are</w:t>
      </w:r>
      <w:r w:rsidR="00B450D0" w:rsidRPr="00BA2469">
        <w:rPr>
          <w:rFonts w:cstheme="minorHAnsi"/>
        </w:rPr>
        <w:t>.</w:t>
      </w:r>
    </w:p>
    <w:p w14:paraId="6EEA9C51" w14:textId="77777777" w:rsidR="00B450D0" w:rsidRDefault="00B450D0" w:rsidP="00754984">
      <w:pPr>
        <w:rPr>
          <w:rFonts w:cstheme="minorHAnsi"/>
        </w:rPr>
      </w:pPr>
    </w:p>
    <w:p w14:paraId="0FB1A1ED" w14:textId="25EA3313" w:rsidR="003709C8" w:rsidRPr="002F4CAA" w:rsidRDefault="00B450D0" w:rsidP="00754984">
      <w:pPr>
        <w:pStyle w:val="ListParagraph"/>
        <w:numPr>
          <w:ilvl w:val="0"/>
          <w:numId w:val="5"/>
        </w:numPr>
        <w:rPr>
          <w:rFonts w:cstheme="minorHAnsi"/>
        </w:rPr>
      </w:pPr>
      <w:r w:rsidRPr="004A03BF">
        <w:rPr>
          <w:rFonts w:cstheme="minorHAnsi"/>
          <w:b/>
          <w:bCs/>
        </w:rPr>
        <w:t>Discuss a news story</w:t>
      </w:r>
      <w:r w:rsidRPr="00BA2469">
        <w:rPr>
          <w:rFonts w:cstheme="minorHAnsi"/>
        </w:rPr>
        <w:t xml:space="preserve"> </w:t>
      </w:r>
      <w:r w:rsidR="003709C8" w:rsidRPr="00BA2469">
        <w:rPr>
          <w:rFonts w:cstheme="minorHAnsi"/>
        </w:rPr>
        <w:t xml:space="preserve">– there are plenty to choose from </w:t>
      </w:r>
      <w:r w:rsidR="0052402B" w:rsidRPr="00BA2469">
        <w:rPr>
          <w:rFonts w:cstheme="minorHAnsi"/>
        </w:rPr>
        <w:t>daily</w:t>
      </w:r>
      <w:r w:rsidR="003709C8" w:rsidRPr="00BA2469">
        <w:rPr>
          <w:rFonts w:cstheme="minorHAnsi"/>
        </w:rPr>
        <w:t xml:space="preserve">, whether it is a gender pay gap story, a Paralympic sporting success, a racial injustice or a story relating to </w:t>
      </w:r>
      <w:r w:rsidR="00BA2469">
        <w:rPr>
          <w:rFonts w:cstheme="minorHAnsi"/>
        </w:rPr>
        <w:t xml:space="preserve">the </w:t>
      </w:r>
      <w:r w:rsidR="003709C8" w:rsidRPr="00BA2469">
        <w:rPr>
          <w:rFonts w:cstheme="minorHAnsi"/>
        </w:rPr>
        <w:t>global struggle for LGBT equality.</w:t>
      </w:r>
    </w:p>
    <w:p w14:paraId="3C587838" w14:textId="77777777" w:rsidR="003709C8" w:rsidRDefault="003709C8" w:rsidP="00754984">
      <w:pPr>
        <w:rPr>
          <w:rFonts w:cstheme="minorHAnsi"/>
        </w:rPr>
      </w:pPr>
    </w:p>
    <w:p w14:paraId="6E665ED7" w14:textId="66FFF9E0" w:rsidR="004D293A" w:rsidRDefault="00556263" w:rsidP="00BA2469">
      <w:pPr>
        <w:pStyle w:val="ListParagraph"/>
        <w:numPr>
          <w:ilvl w:val="0"/>
          <w:numId w:val="5"/>
        </w:numPr>
        <w:rPr>
          <w:rFonts w:cstheme="minorHAnsi"/>
        </w:rPr>
      </w:pPr>
      <w:r w:rsidRPr="004A03BF">
        <w:rPr>
          <w:rFonts w:cstheme="minorHAnsi"/>
          <w:b/>
          <w:bCs/>
        </w:rPr>
        <w:t xml:space="preserve">Learn </w:t>
      </w:r>
      <w:r w:rsidR="004A03BF" w:rsidRPr="004A03BF">
        <w:rPr>
          <w:rFonts w:cstheme="minorHAnsi"/>
          <w:b/>
          <w:bCs/>
        </w:rPr>
        <w:t>f</w:t>
      </w:r>
      <w:r w:rsidRPr="004A03BF">
        <w:rPr>
          <w:rFonts w:cstheme="minorHAnsi"/>
          <w:b/>
          <w:bCs/>
        </w:rPr>
        <w:t xml:space="preserve">rom </w:t>
      </w:r>
      <w:r w:rsidR="004A03BF" w:rsidRPr="004A03BF">
        <w:rPr>
          <w:rFonts w:cstheme="minorHAnsi"/>
          <w:b/>
          <w:bCs/>
        </w:rPr>
        <w:t>e</w:t>
      </w:r>
      <w:r w:rsidRPr="004A03BF">
        <w:rPr>
          <w:rFonts w:cstheme="minorHAnsi"/>
          <w:b/>
          <w:bCs/>
        </w:rPr>
        <w:t xml:space="preserve">ach </w:t>
      </w:r>
      <w:r w:rsidR="004A03BF" w:rsidRPr="004A03BF">
        <w:rPr>
          <w:rFonts w:cstheme="minorHAnsi"/>
          <w:b/>
          <w:bCs/>
        </w:rPr>
        <w:t>o</w:t>
      </w:r>
      <w:r w:rsidRPr="004A03BF">
        <w:rPr>
          <w:rFonts w:cstheme="minorHAnsi"/>
          <w:b/>
          <w:bCs/>
        </w:rPr>
        <w:t xml:space="preserve">ther’s </w:t>
      </w:r>
      <w:r w:rsidR="004A03BF" w:rsidRPr="004A03BF">
        <w:rPr>
          <w:rFonts w:cstheme="minorHAnsi"/>
          <w:b/>
          <w:bCs/>
        </w:rPr>
        <w:t>e</w:t>
      </w:r>
      <w:r w:rsidRPr="004A03BF">
        <w:rPr>
          <w:rFonts w:cstheme="minorHAnsi"/>
          <w:b/>
          <w:bCs/>
        </w:rPr>
        <w:t>xperiences</w:t>
      </w:r>
      <w:r w:rsidR="00BA2469" w:rsidRPr="004A03BF">
        <w:rPr>
          <w:rFonts w:cstheme="minorHAnsi"/>
          <w:b/>
          <w:bCs/>
        </w:rPr>
        <w:t>.</w:t>
      </w:r>
      <w:r w:rsidR="00BA2469">
        <w:rPr>
          <w:rFonts w:cstheme="minorHAnsi"/>
        </w:rPr>
        <w:t xml:space="preserve"> Swap stories about how you each got to where you are, your current challenges and your </w:t>
      </w:r>
      <w:r w:rsidR="004A03BF">
        <w:rPr>
          <w:rFonts w:cstheme="minorHAnsi"/>
        </w:rPr>
        <w:t>ambitions</w:t>
      </w:r>
      <w:r w:rsidR="00BA2469">
        <w:rPr>
          <w:rFonts w:cstheme="minorHAnsi"/>
        </w:rPr>
        <w:t xml:space="preserve"> for the future</w:t>
      </w:r>
      <w:r w:rsidR="00D11141">
        <w:rPr>
          <w:rFonts w:cstheme="minorHAnsi"/>
        </w:rPr>
        <w:t>,</w:t>
      </w:r>
      <w:r w:rsidR="00BA2469">
        <w:rPr>
          <w:rFonts w:cstheme="minorHAnsi"/>
        </w:rPr>
        <w:t xml:space="preserve"> and </w:t>
      </w:r>
      <w:r w:rsidR="00D11141">
        <w:rPr>
          <w:rFonts w:cstheme="minorHAnsi"/>
        </w:rPr>
        <w:t xml:space="preserve">any </w:t>
      </w:r>
      <w:r w:rsidR="00BA2469">
        <w:rPr>
          <w:rFonts w:cstheme="minorHAnsi"/>
        </w:rPr>
        <w:t xml:space="preserve">worries you have around </w:t>
      </w:r>
      <w:r w:rsidR="00D11141">
        <w:rPr>
          <w:rFonts w:cstheme="minorHAnsi"/>
        </w:rPr>
        <w:t xml:space="preserve">the </w:t>
      </w:r>
      <w:r w:rsidR="00BA2469">
        <w:rPr>
          <w:rFonts w:cstheme="minorHAnsi"/>
        </w:rPr>
        <w:t>things that could de-rail these ambitions.</w:t>
      </w:r>
    </w:p>
    <w:p w14:paraId="4BF75C04" w14:textId="6B91DADE" w:rsidR="00556263" w:rsidRDefault="00556263" w:rsidP="00754984">
      <w:pPr>
        <w:rPr>
          <w:rFonts w:cstheme="minorHAnsi"/>
        </w:rPr>
      </w:pPr>
    </w:p>
    <w:p w14:paraId="5586798C" w14:textId="2D1E8455" w:rsidR="00556263" w:rsidRDefault="00556263" w:rsidP="00754984">
      <w:pPr>
        <w:rPr>
          <w:rFonts w:cstheme="minorHAnsi"/>
        </w:rPr>
      </w:pPr>
    </w:p>
    <w:p w14:paraId="3C20D6BA" w14:textId="25DD24D7" w:rsidR="001E0268" w:rsidRPr="00D11141" w:rsidRDefault="00D11141" w:rsidP="00754984">
      <w:pPr>
        <w:rPr>
          <w:rFonts w:cstheme="minorHAnsi"/>
          <w:b/>
          <w:bCs/>
        </w:rPr>
      </w:pPr>
      <w:r w:rsidRPr="00D11141">
        <w:rPr>
          <w:rFonts w:cstheme="minorHAnsi"/>
          <w:b/>
          <w:bCs/>
        </w:rPr>
        <w:t>Useful Ground Rules</w:t>
      </w:r>
    </w:p>
    <w:p w14:paraId="26161D6C" w14:textId="77777777" w:rsidR="006E262D" w:rsidRDefault="006E262D" w:rsidP="00754984">
      <w:pPr>
        <w:rPr>
          <w:rFonts w:cstheme="minorHAnsi"/>
        </w:rPr>
      </w:pPr>
    </w:p>
    <w:p w14:paraId="3269E268" w14:textId="479C0FE8" w:rsidR="00B450D0" w:rsidRPr="00B450D0" w:rsidRDefault="00B450D0" w:rsidP="00B450D0">
      <w:pPr>
        <w:rPr>
          <w:rFonts w:cstheme="minorHAnsi"/>
        </w:rPr>
      </w:pPr>
      <w:r w:rsidRPr="00B450D0">
        <w:rPr>
          <w:rFonts w:cstheme="minorHAnsi"/>
        </w:rPr>
        <w:t>1</w:t>
      </w:r>
      <w:r w:rsidR="004A03BF">
        <w:rPr>
          <w:rFonts w:cstheme="minorHAnsi"/>
        </w:rPr>
        <w:t>.</w:t>
      </w:r>
      <w:r w:rsidRPr="00B450D0">
        <w:rPr>
          <w:rFonts w:cstheme="minorHAnsi"/>
        </w:rPr>
        <w:t xml:space="preserve"> Build agreements that allow mutual feedback about the impact of language</w:t>
      </w:r>
      <w:r w:rsidR="00161B05">
        <w:rPr>
          <w:rFonts w:cstheme="minorHAnsi"/>
        </w:rPr>
        <w:t xml:space="preserve"> and its potential to offend or appear prejudiced</w:t>
      </w:r>
      <w:r w:rsidRPr="00B450D0">
        <w:rPr>
          <w:rFonts w:cstheme="minorHAnsi"/>
        </w:rPr>
        <w:t>.</w:t>
      </w:r>
    </w:p>
    <w:p w14:paraId="63670F2A" w14:textId="77777777" w:rsidR="004A03BF" w:rsidRDefault="004A03BF" w:rsidP="00B450D0">
      <w:pPr>
        <w:rPr>
          <w:rFonts w:cstheme="minorHAnsi"/>
        </w:rPr>
      </w:pPr>
    </w:p>
    <w:p w14:paraId="45A49034" w14:textId="57D5A8C0" w:rsidR="00B450D0" w:rsidRPr="00B450D0" w:rsidRDefault="00B450D0" w:rsidP="00B450D0">
      <w:pPr>
        <w:rPr>
          <w:rFonts w:cstheme="minorHAnsi"/>
        </w:rPr>
      </w:pPr>
      <w:r w:rsidRPr="00B450D0">
        <w:rPr>
          <w:rFonts w:cstheme="minorHAnsi"/>
        </w:rPr>
        <w:t>2</w:t>
      </w:r>
      <w:r w:rsidR="004A03BF">
        <w:rPr>
          <w:rFonts w:cstheme="minorHAnsi"/>
        </w:rPr>
        <w:t>.</w:t>
      </w:r>
      <w:r w:rsidRPr="00B450D0">
        <w:rPr>
          <w:rFonts w:cstheme="minorHAnsi"/>
        </w:rPr>
        <w:t xml:space="preserve"> Develop greater awareness of your own and other people’s reactions to</w:t>
      </w:r>
      <w:r w:rsidR="00161B05">
        <w:rPr>
          <w:rFonts w:cstheme="minorHAnsi"/>
        </w:rPr>
        <w:t xml:space="preserve"> body</w:t>
      </w:r>
    </w:p>
    <w:p w14:paraId="1E3ABEF8" w14:textId="7F0E25CF" w:rsidR="00B450D0" w:rsidRPr="00B450D0" w:rsidRDefault="00161B05" w:rsidP="00161B05">
      <w:pPr>
        <w:rPr>
          <w:rFonts w:cstheme="minorHAnsi"/>
        </w:rPr>
      </w:pPr>
      <w:r>
        <w:rPr>
          <w:rFonts w:cstheme="minorHAnsi"/>
        </w:rPr>
        <w:lastRenderedPageBreak/>
        <w:t>l</w:t>
      </w:r>
      <w:r w:rsidR="00B450D0" w:rsidRPr="00B450D0">
        <w:rPr>
          <w:rFonts w:cstheme="minorHAnsi"/>
        </w:rPr>
        <w:t>anguage</w:t>
      </w:r>
      <w:r>
        <w:rPr>
          <w:rFonts w:cstheme="minorHAnsi"/>
        </w:rPr>
        <w:t>, this can be an important indicator of the impact you are having on another person</w:t>
      </w:r>
      <w:r w:rsidR="00E252B3">
        <w:rPr>
          <w:rFonts w:cstheme="minorHAnsi"/>
        </w:rPr>
        <w:t>.</w:t>
      </w:r>
    </w:p>
    <w:p w14:paraId="20888ED1" w14:textId="77777777" w:rsidR="004A03BF" w:rsidRDefault="004A03BF" w:rsidP="00B450D0">
      <w:pPr>
        <w:rPr>
          <w:rFonts w:cstheme="minorHAnsi"/>
        </w:rPr>
      </w:pPr>
    </w:p>
    <w:p w14:paraId="023B0E90" w14:textId="6416DAB4" w:rsidR="00B450D0" w:rsidRPr="00B450D0" w:rsidRDefault="00B450D0" w:rsidP="00B450D0">
      <w:pPr>
        <w:rPr>
          <w:rFonts w:cstheme="minorHAnsi"/>
        </w:rPr>
      </w:pPr>
      <w:r w:rsidRPr="00B450D0">
        <w:rPr>
          <w:rFonts w:cstheme="minorHAnsi"/>
        </w:rPr>
        <w:t>3</w:t>
      </w:r>
      <w:r w:rsidR="004A03BF">
        <w:rPr>
          <w:rFonts w:cstheme="minorHAnsi"/>
        </w:rPr>
        <w:t>.</w:t>
      </w:r>
      <w:r w:rsidRPr="00B450D0">
        <w:rPr>
          <w:rFonts w:cstheme="minorHAnsi"/>
        </w:rPr>
        <w:t xml:space="preserve"> Recognise and respond appropriately to slip ups you make</w:t>
      </w:r>
      <w:r w:rsidR="00C276C7">
        <w:rPr>
          <w:rFonts w:cstheme="minorHAnsi"/>
        </w:rPr>
        <w:t xml:space="preserve"> that offends or is inappropriate</w:t>
      </w:r>
      <w:r w:rsidRPr="00B450D0">
        <w:rPr>
          <w:rFonts w:cstheme="minorHAnsi"/>
        </w:rPr>
        <w:t>. No matter how</w:t>
      </w:r>
      <w:r w:rsidR="00C276C7">
        <w:rPr>
          <w:rFonts w:cstheme="minorHAnsi"/>
        </w:rPr>
        <w:t xml:space="preserve"> much we want to </w:t>
      </w:r>
      <w:r w:rsidR="00C276C7" w:rsidRPr="00B450D0">
        <w:rPr>
          <w:rFonts w:cstheme="minorHAnsi"/>
        </w:rPr>
        <w:t>bury</w:t>
      </w:r>
      <w:r w:rsidR="00C276C7">
        <w:rPr>
          <w:rFonts w:cstheme="minorHAnsi"/>
        </w:rPr>
        <w:t xml:space="preserve"> or displace</w:t>
      </w:r>
      <w:r w:rsidRPr="00B450D0">
        <w:rPr>
          <w:rFonts w:cstheme="minorHAnsi"/>
        </w:rPr>
        <w:t xml:space="preserve"> stereotypes, </w:t>
      </w:r>
      <w:r w:rsidR="00C276C7">
        <w:rPr>
          <w:rFonts w:cstheme="minorHAnsi"/>
        </w:rPr>
        <w:t>remnants can still</w:t>
      </w:r>
      <w:r w:rsidRPr="00B450D0">
        <w:rPr>
          <w:rFonts w:cstheme="minorHAnsi"/>
        </w:rPr>
        <w:t xml:space="preserve"> surface from time to tim</w:t>
      </w:r>
      <w:r w:rsidR="00C276C7">
        <w:rPr>
          <w:rFonts w:cstheme="minorHAnsi"/>
        </w:rPr>
        <w:t>e</w:t>
      </w:r>
      <w:r w:rsidRPr="00B450D0">
        <w:rPr>
          <w:rFonts w:cstheme="minorHAnsi"/>
        </w:rPr>
        <w:t xml:space="preserve">. </w:t>
      </w:r>
    </w:p>
    <w:p w14:paraId="5F5EE0E5" w14:textId="77777777" w:rsidR="004A03BF" w:rsidRPr="004A03BF" w:rsidRDefault="004A03BF" w:rsidP="004A03BF">
      <w:pPr>
        <w:rPr>
          <w:rFonts w:cstheme="minorHAnsi"/>
        </w:rPr>
      </w:pPr>
    </w:p>
    <w:p w14:paraId="329E0522" w14:textId="5C578D16" w:rsidR="004A03BF" w:rsidRPr="004A03BF" w:rsidRDefault="004A03BF" w:rsidP="005527D1">
      <w:pPr>
        <w:rPr>
          <w:rFonts w:cstheme="minorHAnsi"/>
        </w:rPr>
      </w:pPr>
      <w:r w:rsidRPr="004A03BF">
        <w:rPr>
          <w:rFonts w:cstheme="minorHAnsi"/>
        </w:rPr>
        <w:t>4</w:t>
      </w:r>
      <w:r>
        <w:rPr>
          <w:rFonts w:cstheme="minorHAnsi"/>
        </w:rPr>
        <w:t>.</w:t>
      </w:r>
      <w:r w:rsidRPr="004A03BF">
        <w:rPr>
          <w:rFonts w:cstheme="minorHAnsi"/>
        </w:rPr>
        <w:t xml:space="preserve"> It’s very easy to back off from saying what needs to</w:t>
      </w:r>
      <w:r w:rsidR="005527D1">
        <w:rPr>
          <w:rFonts w:cstheme="minorHAnsi"/>
        </w:rPr>
        <w:t xml:space="preserve"> </w:t>
      </w:r>
      <w:r w:rsidRPr="004A03BF">
        <w:rPr>
          <w:rFonts w:cstheme="minorHAnsi"/>
        </w:rPr>
        <w:t>be said</w:t>
      </w:r>
      <w:r w:rsidR="005527D1">
        <w:rPr>
          <w:rFonts w:cstheme="minorHAnsi"/>
        </w:rPr>
        <w:t xml:space="preserve"> for</w:t>
      </w:r>
      <w:r w:rsidRPr="004A03BF">
        <w:rPr>
          <w:rFonts w:cstheme="minorHAnsi"/>
        </w:rPr>
        <w:t xml:space="preserve"> fear of giving offence If you do need to </w:t>
      </w:r>
      <w:r w:rsidR="005527D1">
        <w:rPr>
          <w:rFonts w:cstheme="minorHAnsi"/>
        </w:rPr>
        <w:t xml:space="preserve">give tough feedback ensure it is </w:t>
      </w:r>
      <w:r w:rsidR="005527D1" w:rsidRPr="004A03BF">
        <w:rPr>
          <w:rFonts w:cstheme="minorHAnsi"/>
        </w:rPr>
        <w:t xml:space="preserve">focused on specific behaviour or </w:t>
      </w:r>
      <w:r w:rsidR="0052402B" w:rsidRPr="004A03BF">
        <w:rPr>
          <w:rFonts w:cstheme="minorHAnsi"/>
        </w:rPr>
        <w:t>actions</w:t>
      </w:r>
      <w:r w:rsidR="0052402B">
        <w:rPr>
          <w:rFonts w:cstheme="minorHAnsi"/>
        </w:rPr>
        <w:t xml:space="preserve"> and</w:t>
      </w:r>
      <w:r w:rsidR="005527D1">
        <w:rPr>
          <w:rFonts w:cstheme="minorHAnsi"/>
        </w:rPr>
        <w:t xml:space="preserve"> doesn’t </w:t>
      </w:r>
      <w:r w:rsidR="005527D1" w:rsidRPr="004A03BF">
        <w:rPr>
          <w:rFonts w:cstheme="minorHAnsi"/>
        </w:rPr>
        <w:t>import broader prejudices.</w:t>
      </w:r>
    </w:p>
    <w:p w14:paraId="60905550" w14:textId="25D74BA7" w:rsidR="00936C79" w:rsidRDefault="00936C79" w:rsidP="00936C79"/>
    <w:p w14:paraId="3132F670" w14:textId="77777777" w:rsidR="00D11141" w:rsidRDefault="00D11141" w:rsidP="00D11141">
      <w:pPr>
        <w:rPr>
          <w:rFonts w:cstheme="minorHAnsi"/>
        </w:rPr>
      </w:pPr>
      <w:r w:rsidRPr="00E8240A">
        <w:rPr>
          <w:rFonts w:cstheme="minorHAnsi"/>
        </w:rPr>
        <w:t xml:space="preserve">Mentees who are different from their mentors can find a </w:t>
      </w:r>
      <w:r>
        <w:rPr>
          <w:rFonts w:cstheme="minorHAnsi"/>
        </w:rPr>
        <w:t xml:space="preserve">mentoring relationship </w:t>
      </w:r>
      <w:r w:rsidRPr="00E8240A">
        <w:rPr>
          <w:rFonts w:cstheme="minorHAnsi"/>
        </w:rPr>
        <w:t xml:space="preserve">challenging at first. </w:t>
      </w:r>
      <w:r>
        <w:rPr>
          <w:rFonts w:cstheme="minorHAnsi"/>
        </w:rPr>
        <w:t>Persevering with</w:t>
      </w:r>
      <w:r w:rsidRPr="00E8240A">
        <w:rPr>
          <w:rFonts w:cstheme="minorHAnsi"/>
        </w:rPr>
        <w:t xml:space="preserve"> th</w:t>
      </w:r>
      <w:r>
        <w:rPr>
          <w:rFonts w:cstheme="minorHAnsi"/>
        </w:rPr>
        <w:t xml:space="preserve">e </w:t>
      </w:r>
      <w:r w:rsidRPr="00E8240A">
        <w:rPr>
          <w:rFonts w:cstheme="minorHAnsi"/>
        </w:rPr>
        <w:t>relationships and get</w:t>
      </w:r>
      <w:r>
        <w:rPr>
          <w:rFonts w:cstheme="minorHAnsi"/>
        </w:rPr>
        <w:t xml:space="preserve">ting </w:t>
      </w:r>
      <w:r w:rsidRPr="00E8240A">
        <w:rPr>
          <w:rFonts w:cstheme="minorHAnsi"/>
        </w:rPr>
        <w:t xml:space="preserve">to know </w:t>
      </w:r>
      <w:r>
        <w:rPr>
          <w:rFonts w:cstheme="minorHAnsi"/>
        </w:rPr>
        <w:t>each other</w:t>
      </w:r>
      <w:r w:rsidRPr="00E8240A">
        <w:rPr>
          <w:rFonts w:cstheme="minorHAnsi"/>
        </w:rPr>
        <w:t xml:space="preserve"> personally can help diverse mentor</w:t>
      </w:r>
      <w:r>
        <w:rPr>
          <w:rFonts w:cstheme="minorHAnsi"/>
        </w:rPr>
        <w:t>ing relationships to</w:t>
      </w:r>
      <w:r w:rsidRPr="00E8240A">
        <w:rPr>
          <w:rFonts w:cstheme="minorHAnsi"/>
        </w:rPr>
        <w:t xml:space="preserve"> flourish</w:t>
      </w:r>
      <w:r>
        <w:rPr>
          <w:rFonts w:cstheme="minorHAnsi"/>
        </w:rPr>
        <w:t>.</w:t>
      </w:r>
    </w:p>
    <w:p w14:paraId="0B250088" w14:textId="77777777" w:rsidR="00D11141" w:rsidRDefault="00D11141" w:rsidP="00D11141">
      <w:pPr>
        <w:rPr>
          <w:rFonts w:cstheme="minorHAnsi"/>
        </w:rPr>
      </w:pPr>
    </w:p>
    <w:p w14:paraId="4F7E092E" w14:textId="7DC295FB" w:rsidR="00D11141" w:rsidRDefault="00D11141" w:rsidP="00936C79"/>
    <w:p w14:paraId="2D00C56E" w14:textId="043802AB" w:rsidR="0094191F" w:rsidRPr="002F4CAA" w:rsidRDefault="002F4CAA" w:rsidP="00936C79">
      <w:pPr>
        <w:rPr>
          <w:b/>
          <w:bCs/>
          <w:u w:val="single"/>
        </w:rPr>
      </w:pPr>
      <w:r w:rsidRPr="002F4CAA">
        <w:rPr>
          <w:b/>
          <w:bCs/>
          <w:u w:val="single"/>
        </w:rPr>
        <w:t>Acknowledgments</w:t>
      </w:r>
      <w:r w:rsidR="0094191F" w:rsidRPr="002F4CAA">
        <w:rPr>
          <w:b/>
          <w:bCs/>
          <w:u w:val="single"/>
        </w:rPr>
        <w:t xml:space="preserve"> </w:t>
      </w:r>
    </w:p>
    <w:p w14:paraId="45E5D546" w14:textId="0D9E9275" w:rsidR="0094191F" w:rsidRPr="00E8240A" w:rsidRDefault="0094191F" w:rsidP="00936C79">
      <w:r>
        <w:t xml:space="preserve">Much of the above is from Understanding Diversity Mentoring by David Clutterbuck </w:t>
      </w:r>
      <w:r w:rsidR="00495270">
        <w:t>for</w:t>
      </w:r>
      <w:r>
        <w:t xml:space="preserve"> more information click here. </w:t>
      </w:r>
      <w:r w:rsidRPr="0094191F">
        <w:t>https://www.davidclutterbuckpartnership.com/wp-content/uploads/Diversity-book-sample-chapter.pdf</w:t>
      </w:r>
    </w:p>
    <w:sectPr w:rsidR="0094191F" w:rsidRPr="00E8240A" w:rsidSect="004734F8">
      <w:pgSz w:w="11900" w:h="16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D6E94"/>
    <w:multiLevelType w:val="hybridMultilevel"/>
    <w:tmpl w:val="DE724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C16C4"/>
    <w:multiLevelType w:val="hybridMultilevel"/>
    <w:tmpl w:val="490CD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A4985"/>
    <w:multiLevelType w:val="hybridMultilevel"/>
    <w:tmpl w:val="589A8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3321C"/>
    <w:multiLevelType w:val="hybridMultilevel"/>
    <w:tmpl w:val="EE4803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80CCF"/>
    <w:multiLevelType w:val="hybridMultilevel"/>
    <w:tmpl w:val="3B5A8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47B"/>
    <w:rsid w:val="000523C8"/>
    <w:rsid w:val="00076292"/>
    <w:rsid w:val="00077323"/>
    <w:rsid w:val="000B20BB"/>
    <w:rsid w:val="00111F27"/>
    <w:rsid w:val="00161B05"/>
    <w:rsid w:val="001A5728"/>
    <w:rsid w:val="001E0268"/>
    <w:rsid w:val="001F080C"/>
    <w:rsid w:val="002500EE"/>
    <w:rsid w:val="002B3030"/>
    <w:rsid w:val="002C1E80"/>
    <w:rsid w:val="002F4CAA"/>
    <w:rsid w:val="00300F19"/>
    <w:rsid w:val="00334F4E"/>
    <w:rsid w:val="003709C8"/>
    <w:rsid w:val="004734F8"/>
    <w:rsid w:val="00495270"/>
    <w:rsid w:val="004A03BF"/>
    <w:rsid w:val="004D293A"/>
    <w:rsid w:val="0052402B"/>
    <w:rsid w:val="005527D1"/>
    <w:rsid w:val="00556263"/>
    <w:rsid w:val="005C1DC0"/>
    <w:rsid w:val="00606B29"/>
    <w:rsid w:val="00691C9D"/>
    <w:rsid w:val="006E262D"/>
    <w:rsid w:val="00734356"/>
    <w:rsid w:val="00754984"/>
    <w:rsid w:val="007C686A"/>
    <w:rsid w:val="009165C4"/>
    <w:rsid w:val="00936C79"/>
    <w:rsid w:val="0094191F"/>
    <w:rsid w:val="009867E7"/>
    <w:rsid w:val="00997890"/>
    <w:rsid w:val="009C2613"/>
    <w:rsid w:val="009D6770"/>
    <w:rsid w:val="00B41C59"/>
    <w:rsid w:val="00B450D0"/>
    <w:rsid w:val="00B87D3E"/>
    <w:rsid w:val="00BA2469"/>
    <w:rsid w:val="00BB5AE2"/>
    <w:rsid w:val="00BF1359"/>
    <w:rsid w:val="00BF4090"/>
    <w:rsid w:val="00C131A3"/>
    <w:rsid w:val="00C276C7"/>
    <w:rsid w:val="00C71952"/>
    <w:rsid w:val="00C77B96"/>
    <w:rsid w:val="00C8751B"/>
    <w:rsid w:val="00C93BD1"/>
    <w:rsid w:val="00C945C5"/>
    <w:rsid w:val="00CB2373"/>
    <w:rsid w:val="00D11141"/>
    <w:rsid w:val="00DA55BD"/>
    <w:rsid w:val="00E11DA8"/>
    <w:rsid w:val="00E252B3"/>
    <w:rsid w:val="00E500F4"/>
    <w:rsid w:val="00E8240A"/>
    <w:rsid w:val="00F01B7E"/>
    <w:rsid w:val="00F7047B"/>
    <w:rsid w:val="00F7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FC73B"/>
  <w15:chartTrackingRefBased/>
  <w15:docId w15:val="{5B3E7F98-5800-1B4D-B884-C337723F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B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7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anicemurray/Library/Group%20Containers/UBF8T346G9.Office/User%20Content.localized/Templates.localized/Mentoring%20Artic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Mentoring Article Template.dotx</Template>
  <TotalTime>182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Murray</dc:creator>
  <cp:keywords/>
  <dc:description/>
  <cp:lastModifiedBy>Jan Murray</cp:lastModifiedBy>
  <cp:revision>4</cp:revision>
  <dcterms:created xsi:type="dcterms:W3CDTF">2022-03-25T11:07:00Z</dcterms:created>
  <dcterms:modified xsi:type="dcterms:W3CDTF">2022-03-29T12:04:00Z</dcterms:modified>
</cp:coreProperties>
</file>